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601C9" w14:textId="77777777" w:rsidR="005519BA" w:rsidRDefault="004B1D3F">
      <w:pPr>
        <w:spacing w:after="0" w:line="240" w:lineRule="auto"/>
        <w:rPr>
          <w:rFonts w:ascii="Tahoma" w:eastAsia="Times New Roman" w:hAnsi="Tahoma" w:cs="Tahoma"/>
          <w:sz w:val="20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</w:t>
      </w:r>
      <w:r>
        <w:rPr>
          <w:rFonts w:ascii="Tahoma" w:eastAsia="Times New Roman" w:hAnsi="Tahoma" w:cs="Tahoma"/>
          <w:sz w:val="20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noProof/>
          <w:sz w:val="20"/>
          <w:szCs w:val="24"/>
          <w:lang w:eastAsia="hr-HR"/>
        </w:rPr>
        <w:drawing>
          <wp:inline distT="0" distB="0" distL="0" distR="0" wp14:anchorId="11A53B98" wp14:editId="0AEBEBCC">
            <wp:extent cx="704850" cy="923925"/>
            <wp:effectExtent l="0" t="0" r="0" b="9525"/>
            <wp:docPr id="1" name="Picture 1" descr="Slika na kojoj se prikazuje tekst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lika na kojoj se prikazuje tekst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EF7447" w14:textId="77777777" w:rsidR="005519BA" w:rsidRDefault="004B1D3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REPUBLIKA HRVATSKA</w:t>
      </w:r>
    </w:p>
    <w:p w14:paraId="754CB616" w14:textId="77777777" w:rsidR="005519BA" w:rsidRDefault="004B1D3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KRAPINSKO-ZAGORSKA ŽUPANIJA</w:t>
      </w:r>
    </w:p>
    <w:p w14:paraId="1AF25238" w14:textId="77777777" w:rsidR="005519BA" w:rsidRDefault="004B1D3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   GRAD PREGRADA</w:t>
      </w:r>
    </w:p>
    <w:p w14:paraId="5D48FB4B" w14:textId="77777777" w:rsidR="005519BA" w:rsidRDefault="004B1D3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        G R A D S K O  V I J E Ć E</w:t>
      </w:r>
    </w:p>
    <w:p w14:paraId="53DD5AFD" w14:textId="77777777" w:rsidR="005519BA" w:rsidRDefault="005519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DF88794" w14:textId="27E2548F" w:rsidR="005519BA" w:rsidRDefault="004B1D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KLASA: 024-03/</w:t>
      </w:r>
    </w:p>
    <w:p w14:paraId="727639A4" w14:textId="2D621C3E" w:rsidR="005519BA" w:rsidRDefault="004B1D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 2140-5-01-</w:t>
      </w:r>
      <w:r w:rsidR="00962AEC">
        <w:rPr>
          <w:rFonts w:ascii="Times New Roman" w:eastAsia="Times New Roman" w:hAnsi="Times New Roman" w:cs="Times New Roman"/>
          <w:sz w:val="24"/>
          <w:szCs w:val="24"/>
          <w:lang w:eastAsia="hr-HR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="00BB31E2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</w:p>
    <w:p w14:paraId="2117CA24" w14:textId="7B8F9094" w:rsidR="005519BA" w:rsidRDefault="004B1D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Pregradi, </w:t>
      </w:r>
      <w:r w:rsidR="00962AEC">
        <w:rPr>
          <w:rFonts w:ascii="Times New Roman" w:eastAsia="Times New Roman" w:hAnsi="Times New Roman" w:cs="Times New Roman"/>
          <w:sz w:val="24"/>
          <w:szCs w:val="24"/>
          <w:lang w:eastAsia="hr-HR"/>
        </w:rPr>
        <w:t>18. prosinca 2023.</w:t>
      </w:r>
    </w:p>
    <w:p w14:paraId="28B29561" w14:textId="77777777" w:rsidR="005519BA" w:rsidRDefault="004B1D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KRAPINSKO-ZAGORSKA ŽUPANIJA</w:t>
      </w:r>
    </w:p>
    <w:p w14:paraId="66197CF5" w14:textId="77777777" w:rsidR="005519BA" w:rsidRDefault="004B1D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Upravni odjel za poslove Županijske skupštine</w:t>
      </w:r>
    </w:p>
    <w:p w14:paraId="7ADBB138" w14:textId="77777777" w:rsidR="005519BA" w:rsidRDefault="004B1D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n/r Svjetlane Goričan</w:t>
      </w:r>
    </w:p>
    <w:p w14:paraId="592AB8F6" w14:textId="77777777" w:rsidR="005519BA" w:rsidRDefault="004B1D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Magistratska 1</w:t>
      </w:r>
    </w:p>
    <w:p w14:paraId="5706ACE0" w14:textId="77777777" w:rsidR="005519BA" w:rsidRDefault="004B1D3F">
      <w:pPr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49000 KRAPINA</w:t>
      </w:r>
    </w:p>
    <w:p w14:paraId="782BEB30" w14:textId="77777777" w:rsidR="005519BA" w:rsidRDefault="004B1D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PREDMET: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Objava općih akata</w:t>
      </w:r>
    </w:p>
    <w:p w14:paraId="47EA7FEE" w14:textId="77777777" w:rsidR="005519BA" w:rsidRDefault="004B1D3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dostavlja se</w:t>
      </w:r>
    </w:p>
    <w:p w14:paraId="0A3AB218" w14:textId="77777777" w:rsidR="005519BA" w:rsidRDefault="005519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8CEF406" w14:textId="436AB85F" w:rsidR="005519BA" w:rsidRDefault="004B1D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Temeljem odredbi članka 79. st. 2. Zakona o lokalnoj i područnoj (regionalnoj) samoupravi (Narodne novine br. 33/01, 60/01-vjerodostojno tumačenje, 129/05, 109/07, 125/08, 36/09, 150/11, 144/12, 19/13,137/15, 123/17, 98/19, 144/20) dostavljamo Vam  slijedeće akte koje je donijelo Gradsko vijeće Grada Pregrade na </w:t>
      </w:r>
      <w:r w:rsidR="00962AEC">
        <w:rPr>
          <w:rFonts w:ascii="Times New Roman" w:eastAsia="Times New Roman" w:hAnsi="Times New Roman" w:cs="Times New Roman"/>
          <w:sz w:val="24"/>
          <w:szCs w:val="24"/>
          <w:lang w:eastAsia="hr-HR"/>
        </w:rPr>
        <w:t>17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sjednici održanoj dana  </w:t>
      </w:r>
      <w:r w:rsidR="00962AEC">
        <w:rPr>
          <w:rFonts w:ascii="Times New Roman" w:eastAsia="Times New Roman" w:hAnsi="Times New Roman" w:cs="Times New Roman"/>
          <w:sz w:val="24"/>
          <w:szCs w:val="24"/>
          <w:lang w:eastAsia="hr-HR"/>
        </w:rPr>
        <w:t>14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885465">
        <w:rPr>
          <w:rFonts w:ascii="Times New Roman" w:eastAsia="Times New Roman" w:hAnsi="Times New Roman" w:cs="Times New Roman"/>
          <w:sz w:val="24"/>
          <w:szCs w:val="24"/>
          <w:lang w:eastAsia="hr-HR"/>
        </w:rPr>
        <w:t>prosinca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202</w:t>
      </w:r>
      <w:r w:rsidR="00962AEC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godine:</w:t>
      </w:r>
    </w:p>
    <w:p w14:paraId="4FACEAD1" w14:textId="77777777" w:rsidR="00962AEC" w:rsidRDefault="00962AEC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D39B8EB" w14:textId="7101DF1D" w:rsidR="00962AEC" w:rsidRDefault="00962AEC" w:rsidP="00962AE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Odluk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o izmjenama i dopunama Odluke o mjerilima za financiranje predškolskog odgoja</w:t>
      </w:r>
    </w:p>
    <w:p w14:paraId="7A77C744" w14:textId="0A2455A8" w:rsidR="00962AEC" w:rsidRDefault="00962AEC" w:rsidP="00962AEC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Liberation Serif" w:hAnsi="Times New Roman"/>
          <w:sz w:val="24"/>
          <w:szCs w:val="24"/>
        </w:rPr>
      </w:pPr>
      <w:bookmarkStart w:id="0" w:name="_Hlk88034509"/>
      <w:r>
        <w:rPr>
          <w:rFonts w:ascii="Times New Roman" w:eastAsia="Liberation Serif" w:hAnsi="Times New Roman"/>
          <w:sz w:val="24"/>
          <w:szCs w:val="24"/>
        </w:rPr>
        <w:t>Odluk</w:t>
      </w:r>
      <w:r>
        <w:rPr>
          <w:rFonts w:ascii="Times New Roman" w:eastAsia="Liberation Serif" w:hAnsi="Times New Roman"/>
          <w:sz w:val="24"/>
          <w:szCs w:val="24"/>
        </w:rPr>
        <w:t>a</w:t>
      </w:r>
      <w:r>
        <w:rPr>
          <w:rFonts w:ascii="Times New Roman" w:eastAsia="Liberation Serif" w:hAnsi="Times New Roman"/>
          <w:sz w:val="24"/>
          <w:szCs w:val="24"/>
        </w:rPr>
        <w:t xml:space="preserve"> o usvajanju Godišnje analize stanja sustava civilne zaštite na području grada Pregrade za 2023. godinu</w:t>
      </w:r>
    </w:p>
    <w:p w14:paraId="602468DF" w14:textId="79B42589" w:rsidR="00962AEC" w:rsidRDefault="00962AEC" w:rsidP="00962AEC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Liberation Serif" w:hAnsi="Times New Roman"/>
          <w:sz w:val="24"/>
          <w:szCs w:val="24"/>
        </w:rPr>
      </w:pPr>
      <w:r>
        <w:rPr>
          <w:rFonts w:ascii="Times New Roman" w:eastAsia="Liberation Serif" w:hAnsi="Times New Roman"/>
          <w:sz w:val="24"/>
          <w:szCs w:val="24"/>
        </w:rPr>
        <w:t>Plan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Liberation Serif" w:hAnsi="Times New Roman"/>
          <w:sz w:val="24"/>
          <w:szCs w:val="24"/>
        </w:rPr>
        <w:t>razvoja sustava civilne zaštite za 2024. godinu</w:t>
      </w:r>
    </w:p>
    <w:bookmarkEnd w:id="0"/>
    <w:p w14:paraId="7AF1AA93" w14:textId="77777777" w:rsidR="00962AEC" w:rsidRDefault="00962AEC" w:rsidP="00962AEC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Liberation Serif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III. Izmjen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i dopun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Proračuna Grada Pregrade za 2023. godinu</w:t>
      </w:r>
    </w:p>
    <w:p w14:paraId="04B73A1A" w14:textId="77777777" w:rsidR="00962AEC" w:rsidRDefault="00962AEC" w:rsidP="00962AEC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Liberation Serif" w:hAnsi="Times New Roman"/>
          <w:sz w:val="24"/>
          <w:szCs w:val="24"/>
        </w:rPr>
      </w:pPr>
      <w:r w:rsidRPr="00962AEC">
        <w:rPr>
          <w:rFonts w:ascii="Times New Roman" w:hAnsi="Times New Roman"/>
          <w:sz w:val="24"/>
          <w:szCs w:val="24"/>
        </w:rPr>
        <w:t>II. Izmjene i dopune Programa javnih potreba u socijalnoj skrbi i zdravstvu Grada Pregrade za 2023. godinu</w:t>
      </w:r>
    </w:p>
    <w:p w14:paraId="2296044B" w14:textId="77777777" w:rsidR="00962AEC" w:rsidRDefault="00962AEC" w:rsidP="00962AEC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Liberation Serif" w:hAnsi="Times New Roman"/>
          <w:sz w:val="24"/>
          <w:szCs w:val="24"/>
        </w:rPr>
      </w:pPr>
      <w:r w:rsidRPr="00962AEC">
        <w:rPr>
          <w:rFonts w:ascii="Times New Roman" w:hAnsi="Times New Roman"/>
          <w:sz w:val="24"/>
          <w:szCs w:val="24"/>
        </w:rPr>
        <w:t>II. Izmjene i dopune Programa javnih potreba u kulturi i tehničkoj kulturi za 2023. godinu</w:t>
      </w:r>
    </w:p>
    <w:p w14:paraId="4B2AB2C9" w14:textId="77777777" w:rsidR="00962AEC" w:rsidRDefault="00962AEC" w:rsidP="00962AEC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Liberation Serif" w:hAnsi="Times New Roman"/>
          <w:sz w:val="24"/>
          <w:szCs w:val="24"/>
        </w:rPr>
      </w:pPr>
      <w:r w:rsidRPr="00962AEC">
        <w:rPr>
          <w:rFonts w:ascii="Times New Roman" w:hAnsi="Times New Roman"/>
          <w:sz w:val="24"/>
          <w:szCs w:val="24"/>
        </w:rPr>
        <w:t>I. Izmjene i dopune Programa javnih potreba u sportu za 2023. godinu</w:t>
      </w:r>
    </w:p>
    <w:p w14:paraId="63F98BA9" w14:textId="77777777" w:rsidR="00962AEC" w:rsidRDefault="00962AEC" w:rsidP="00962AEC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Liberation Serif" w:hAnsi="Times New Roman"/>
          <w:sz w:val="24"/>
          <w:szCs w:val="24"/>
        </w:rPr>
      </w:pPr>
      <w:r w:rsidRPr="00962AEC">
        <w:rPr>
          <w:rFonts w:ascii="Times New Roman" w:hAnsi="Times New Roman"/>
          <w:sz w:val="24"/>
          <w:szCs w:val="24"/>
        </w:rPr>
        <w:t>II. Izmjene i dopune Programa gradnje objekata i uređaja komunalne infrastrukture za 2023. godinu</w:t>
      </w:r>
    </w:p>
    <w:p w14:paraId="46B7F02B" w14:textId="77777777" w:rsidR="00962AEC" w:rsidRDefault="00962AEC" w:rsidP="00962AEC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Liberation Serif" w:hAnsi="Times New Roman"/>
          <w:sz w:val="24"/>
          <w:szCs w:val="24"/>
        </w:rPr>
      </w:pPr>
      <w:r w:rsidRPr="00962AEC">
        <w:rPr>
          <w:rFonts w:ascii="Times New Roman" w:hAnsi="Times New Roman"/>
          <w:sz w:val="24"/>
          <w:szCs w:val="24"/>
        </w:rPr>
        <w:t>II. Izmjene i dopune Programa održavanja komunalne infrastrukture za 2023. godinu</w:t>
      </w:r>
    </w:p>
    <w:p w14:paraId="4C25C93B" w14:textId="77777777" w:rsidR="00962AEC" w:rsidRDefault="00962AEC" w:rsidP="00962AEC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Liberation Serif" w:hAnsi="Times New Roman"/>
          <w:sz w:val="24"/>
          <w:szCs w:val="24"/>
        </w:rPr>
      </w:pPr>
      <w:r w:rsidRPr="00962AEC">
        <w:rPr>
          <w:rFonts w:ascii="Times New Roman" w:hAnsi="Times New Roman"/>
          <w:sz w:val="24"/>
          <w:szCs w:val="24"/>
        </w:rPr>
        <w:t>Proračun Grada Pregrade za 2024. godinu</w:t>
      </w:r>
      <w:bookmarkStart w:id="1" w:name="_Hlk88034474"/>
    </w:p>
    <w:p w14:paraId="54478EAA" w14:textId="77777777" w:rsidR="00962AEC" w:rsidRDefault="00962AEC" w:rsidP="00962AEC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Liberation Serif" w:hAnsi="Times New Roman"/>
          <w:sz w:val="24"/>
          <w:szCs w:val="24"/>
        </w:rPr>
      </w:pPr>
      <w:r w:rsidRPr="00962AEC">
        <w:rPr>
          <w:rFonts w:ascii="Times New Roman" w:hAnsi="Times New Roman"/>
          <w:sz w:val="24"/>
          <w:szCs w:val="24"/>
        </w:rPr>
        <w:t>Program javnih potreba u socijalnoj skrbi i zdravstvu Grada Pregrade za 2024. godinu</w:t>
      </w:r>
    </w:p>
    <w:p w14:paraId="387ECBAC" w14:textId="77777777" w:rsidR="00962AEC" w:rsidRDefault="00962AEC" w:rsidP="00962AEC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Liberation Serif" w:hAnsi="Times New Roman"/>
          <w:sz w:val="24"/>
          <w:szCs w:val="24"/>
        </w:rPr>
      </w:pPr>
      <w:r w:rsidRPr="00962AEC">
        <w:rPr>
          <w:rFonts w:ascii="Times New Roman" w:hAnsi="Times New Roman"/>
          <w:sz w:val="24"/>
          <w:szCs w:val="24"/>
        </w:rPr>
        <w:t>Program javnih potreba u kulturi i tehničkoj kulturi za 2024. godinu</w:t>
      </w:r>
    </w:p>
    <w:p w14:paraId="7092253C" w14:textId="77777777" w:rsidR="00962AEC" w:rsidRDefault="00962AEC" w:rsidP="00962AEC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Liberation Serif" w:hAnsi="Times New Roman"/>
          <w:sz w:val="24"/>
          <w:szCs w:val="24"/>
        </w:rPr>
      </w:pPr>
      <w:r w:rsidRPr="00962AEC">
        <w:rPr>
          <w:rFonts w:ascii="Times New Roman" w:hAnsi="Times New Roman"/>
          <w:sz w:val="24"/>
          <w:szCs w:val="24"/>
        </w:rPr>
        <w:t>Program javnih potreba u sportu za 2024. godinu</w:t>
      </w:r>
    </w:p>
    <w:p w14:paraId="56495B5F" w14:textId="77777777" w:rsidR="00962AEC" w:rsidRDefault="00962AEC" w:rsidP="00962AEC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Liberation Serif" w:hAnsi="Times New Roman"/>
          <w:sz w:val="24"/>
          <w:szCs w:val="24"/>
        </w:rPr>
      </w:pPr>
      <w:r w:rsidRPr="00962AEC">
        <w:rPr>
          <w:rFonts w:ascii="Times New Roman" w:hAnsi="Times New Roman"/>
          <w:color w:val="000000"/>
          <w:sz w:val="24"/>
          <w:szCs w:val="24"/>
        </w:rPr>
        <w:t>Program korištenja sredstava ostvarenih od naknade za zadržavanje nezakonito izgrađenih građevina u prostoru za 2024. godinu</w:t>
      </w:r>
    </w:p>
    <w:p w14:paraId="43F2B13C" w14:textId="77777777" w:rsidR="007721C3" w:rsidRDefault="00962AEC" w:rsidP="007721C3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Liberation Serif" w:hAnsi="Times New Roman"/>
          <w:sz w:val="24"/>
          <w:szCs w:val="24"/>
        </w:rPr>
      </w:pPr>
      <w:r w:rsidRPr="00962AEC">
        <w:rPr>
          <w:rFonts w:ascii="Times New Roman" w:hAnsi="Times New Roman"/>
          <w:sz w:val="24"/>
          <w:szCs w:val="24"/>
        </w:rPr>
        <w:t>Program korištenja sredstava od prodaje stanova na kojima postoji stanarsko pravo za 2024.</w:t>
      </w:r>
      <w:bookmarkStart w:id="2" w:name="_Hlk88034455"/>
      <w:bookmarkEnd w:id="1"/>
      <w:r w:rsidRPr="00962AEC">
        <w:rPr>
          <w:rFonts w:ascii="Times New Roman" w:hAnsi="Times New Roman"/>
          <w:sz w:val="24"/>
          <w:szCs w:val="24"/>
        </w:rPr>
        <w:t xml:space="preserve"> godinu </w:t>
      </w:r>
    </w:p>
    <w:p w14:paraId="57A63DA9" w14:textId="77777777" w:rsidR="007721C3" w:rsidRDefault="00962AEC" w:rsidP="007721C3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Liberation Serif" w:hAnsi="Times New Roman"/>
          <w:sz w:val="24"/>
          <w:szCs w:val="24"/>
        </w:rPr>
      </w:pPr>
      <w:r w:rsidRPr="007721C3">
        <w:rPr>
          <w:rFonts w:ascii="Times New Roman" w:hAnsi="Times New Roman"/>
          <w:sz w:val="24"/>
          <w:szCs w:val="24"/>
        </w:rPr>
        <w:lastRenderedPageBreak/>
        <w:t xml:space="preserve">Program utroška dijela sredstva turističke pristojbe za 2024. godinu </w:t>
      </w:r>
    </w:p>
    <w:p w14:paraId="6BB8924F" w14:textId="1C71DFDF" w:rsidR="00962AEC" w:rsidRPr="007721C3" w:rsidRDefault="00962AEC" w:rsidP="007721C3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Liberation Serif" w:hAnsi="Times New Roman"/>
          <w:sz w:val="24"/>
          <w:szCs w:val="24"/>
        </w:rPr>
      </w:pPr>
      <w:r w:rsidRPr="007721C3">
        <w:rPr>
          <w:rFonts w:ascii="Times New Roman" w:hAnsi="Times New Roman"/>
          <w:sz w:val="24"/>
          <w:szCs w:val="24"/>
        </w:rPr>
        <w:t>Program utroška sredstava šumskog doprinosa za 2024. godinu</w:t>
      </w:r>
      <w:bookmarkEnd w:id="2"/>
    </w:p>
    <w:p w14:paraId="22D1C016" w14:textId="77777777" w:rsidR="00962AEC" w:rsidRDefault="00962AEC" w:rsidP="00962AE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Program gradnje objekata i uređaja komunalne infrastrukture za 2024. godinu</w:t>
      </w:r>
    </w:p>
    <w:p w14:paraId="63C2C84F" w14:textId="77777777" w:rsidR="00962AEC" w:rsidRDefault="00962AEC" w:rsidP="00962AE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Program održavanja komunalne infrastrukture za 2024. godinu</w:t>
      </w:r>
    </w:p>
    <w:p w14:paraId="428B6101" w14:textId="24B25749" w:rsidR="00962AEC" w:rsidRDefault="00962AEC" w:rsidP="00962AE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Odluk</w:t>
      </w:r>
      <w:r w:rsidR="007721C3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o raspoređivanju sredstava Proračuna Grada Pregrade namijenjenih financiranju političkih stranaka Gradskog vijeća Grada Pregrade u 2024. godini</w:t>
      </w:r>
    </w:p>
    <w:p w14:paraId="63A5B0DE" w14:textId="7EAD1786" w:rsidR="00962AEC" w:rsidRDefault="00962AEC" w:rsidP="00962AE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Odluk</w:t>
      </w:r>
      <w:r w:rsidR="007721C3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o II. Izmjenama i dopunama Odluke o </w:t>
      </w:r>
      <w:bookmarkStart w:id="3" w:name="_Hlk93492069"/>
      <w:r>
        <w:rPr>
          <w:rFonts w:ascii="Times New Roman" w:hAnsi="Times New Roman"/>
          <w:sz w:val="24"/>
          <w:szCs w:val="24"/>
        </w:rPr>
        <w:t>načinu pružanja javne usluge sakupljanja komunalnog otpada na području grada Pregrade</w:t>
      </w:r>
      <w:bookmarkEnd w:id="3"/>
    </w:p>
    <w:p w14:paraId="667F2D5B" w14:textId="2C123978" w:rsidR="00962AEC" w:rsidRDefault="00962AEC" w:rsidP="00962AE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Odluk</w:t>
      </w:r>
      <w:r w:rsidR="007721C3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o proglašenju nerazvrstane ceste C 22  Ž2119 - Golubići - Pracajići - C23 - javnim dobrom</w:t>
      </w:r>
    </w:p>
    <w:p w14:paraId="37FBEDCD" w14:textId="31D3FA3E" w:rsidR="00962AEC" w:rsidRDefault="00962AEC" w:rsidP="00962AE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Srednjoročn</w:t>
      </w:r>
      <w:r w:rsidR="007721C3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(trogodišnj</w:t>
      </w:r>
      <w:r w:rsidR="007721C3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) plan davanja koncesije na području Grada Pregrade </w:t>
      </w:r>
    </w:p>
    <w:p w14:paraId="56DEA0F8" w14:textId="50B3350A" w:rsidR="00962AEC" w:rsidRDefault="00962AEC" w:rsidP="00962AE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Godišnj</w:t>
      </w:r>
      <w:r w:rsidR="007721C3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plan davanja koncesije na području Grada Pregrade za 2024. godinu</w:t>
      </w:r>
    </w:p>
    <w:p w14:paraId="35D23F95" w14:textId="77777777" w:rsidR="00962AEC" w:rsidRDefault="00962AEC" w:rsidP="00962AE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Razmatranje prijedloga i donošenje I. izmjena i dopuna Odluke o proglašenju nerazvrstane ceste B-12 B11-Raspelo-Jagići-Glasi - javnim dobrom</w:t>
      </w:r>
    </w:p>
    <w:p w14:paraId="2F196A9B" w14:textId="77777777" w:rsidR="00962AEC" w:rsidRDefault="00962AEC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3B5A000" w14:textId="77777777" w:rsidR="00962AEC" w:rsidRDefault="00962AEC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402AA3B" w14:textId="77777777" w:rsidR="00962AEC" w:rsidRDefault="00962AEC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205D013" w14:textId="09C7E0AB" w:rsidR="005519BA" w:rsidRDefault="004B1D3F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Navedene opće akte dostavljamo u originalu, potpisane i ovjerene pečatom Gradskog vijeća te na e-mail adresu: </w:t>
      </w:r>
      <w:hyperlink r:id="rId6" w:history="1">
        <w:r>
          <w:rPr>
            <w:rStyle w:val="Hiperveza"/>
            <w:rFonts w:ascii="Times New Roman" w:eastAsia="Times New Roman" w:hAnsi="Times New Roman" w:cs="Times New Roman"/>
            <w:sz w:val="24"/>
            <w:szCs w:val="24"/>
            <w:lang w:eastAsia="hr-HR"/>
          </w:rPr>
          <w:t>sluzbeni.glasnik.kzz@gmail.com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340C1E54" w14:textId="77777777" w:rsidR="005519BA" w:rsidRDefault="005519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FF4438D" w14:textId="4790ED05" w:rsidR="005519BA" w:rsidRDefault="004B1D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S poštovanjem</w:t>
      </w:r>
    </w:p>
    <w:p w14:paraId="19BB2F11" w14:textId="77777777" w:rsidR="005519BA" w:rsidRDefault="004B1D3F" w:rsidP="004B1D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PREDSJEDNICA</w:t>
      </w:r>
    </w:p>
    <w:p w14:paraId="3D095CEB" w14:textId="77777777" w:rsidR="005519BA" w:rsidRDefault="004B1D3F" w:rsidP="004B1D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 GRADSKOG VIJEĆA</w:t>
      </w:r>
    </w:p>
    <w:p w14:paraId="076A3CA5" w14:textId="45CB6C5B" w:rsidR="005519BA" w:rsidRPr="001F3C43" w:rsidRDefault="004B1D3F" w:rsidP="001F3C4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Vesna Petek</w:t>
      </w:r>
    </w:p>
    <w:sectPr w:rsidR="005519BA" w:rsidRPr="001F3C4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77D9D"/>
    <w:multiLevelType w:val="multilevel"/>
    <w:tmpl w:val="30E63880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567" w:hanging="567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568F7DE9"/>
    <w:multiLevelType w:val="hybridMultilevel"/>
    <w:tmpl w:val="2C563D4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95C5EA3"/>
    <w:multiLevelType w:val="hybridMultilevel"/>
    <w:tmpl w:val="965489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9A338F"/>
    <w:multiLevelType w:val="hybridMultilevel"/>
    <w:tmpl w:val="7522FF5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ABF3669"/>
    <w:multiLevelType w:val="hybridMultilevel"/>
    <w:tmpl w:val="7264C254"/>
    <w:lvl w:ilvl="0" w:tplc="A0684B2E">
      <w:numFmt w:val="bullet"/>
      <w:lvlText w:val="-"/>
      <w:lvlJc w:val="left"/>
      <w:pPr>
        <w:ind w:left="1635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num w:numId="1" w16cid:durableId="861236909">
    <w:abstractNumId w:val="4"/>
  </w:num>
  <w:num w:numId="2" w16cid:durableId="15473349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66785069">
    <w:abstractNumId w:val="2"/>
  </w:num>
  <w:num w:numId="4" w16cid:durableId="1046022930">
    <w:abstractNumId w:val="3"/>
  </w:num>
  <w:num w:numId="5" w16cid:durableId="690881794">
    <w:abstractNumId w:val="1"/>
  </w:num>
  <w:num w:numId="6" w16cid:durableId="13113303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95053103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color w:val="auto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680" w:hanging="680"/>
        </w:p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20" w:hanging="720"/>
        </w:p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080" w:hanging="1080"/>
        </w:p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80" w:hanging="1080"/>
        </w:p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440" w:hanging="1440"/>
        </w:p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800" w:hanging="180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9BA"/>
    <w:rsid w:val="000E549C"/>
    <w:rsid w:val="001F3C43"/>
    <w:rsid w:val="00291D81"/>
    <w:rsid w:val="002C15C4"/>
    <w:rsid w:val="003C7B12"/>
    <w:rsid w:val="004B1D3F"/>
    <w:rsid w:val="005519BA"/>
    <w:rsid w:val="007406B5"/>
    <w:rsid w:val="007721C3"/>
    <w:rsid w:val="00885465"/>
    <w:rsid w:val="00962AEC"/>
    <w:rsid w:val="00BB05AB"/>
    <w:rsid w:val="00BB31E2"/>
    <w:rsid w:val="00BC799E"/>
    <w:rsid w:val="00FE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90891"/>
  <w15:chartTrackingRefBased/>
  <w15:docId w15:val="{0CC9C0D3-F34D-4792-A110-47EB492B0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6" w:lineRule="auto"/>
    </w:pPr>
    <w:rPr>
      <w:rFonts w:ascii="Calibri" w:eastAsia="Calibri" w:hAnsi="Calibri" w:cs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4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luzbeni.glasnik.kzz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Renata Posavec</cp:lastModifiedBy>
  <cp:revision>7</cp:revision>
  <cp:lastPrinted>2022-12-12T07:07:00Z</cp:lastPrinted>
  <dcterms:created xsi:type="dcterms:W3CDTF">2022-12-08T07:30:00Z</dcterms:created>
  <dcterms:modified xsi:type="dcterms:W3CDTF">2023-12-18T09:38:00Z</dcterms:modified>
</cp:coreProperties>
</file>